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urier New" w:cs="Courier New" w:eastAsia="Courier New" w:hAnsi="Courier New"/>
          <w:b w:val="1"/>
          <w:sz w:val="32"/>
          <w:szCs w:val="32"/>
        </w:rPr>
        <w:t xml:space="preserve">Title:</w:t>
      </w:r>
      <w:r w:rsidDel="00000000" w:rsidR="00000000" w:rsidRPr="00000000">
        <w:rPr>
          <w:rFonts w:ascii="Courier New" w:cs="Courier New" w:eastAsia="Courier New" w:hAnsi="Courier New"/>
          <w:sz w:val="32"/>
          <w:szCs w:val="32"/>
        </w:rPr>
        <w:t xml:space="preserve"> When The People You Love </w:t>
      </w:r>
      <w:r w:rsidDel="00000000" w:rsidR="00000000" w:rsidRPr="00000000">
        <w:rPr>
          <w:rFonts w:ascii="Courier New" w:cs="Courier New" w:eastAsia="Courier New" w:hAnsi="Courier New"/>
          <w:b w:val="1"/>
          <w:sz w:val="32"/>
          <w:szCs w:val="32"/>
        </w:rPr>
        <w:t xml:space="preserve">Your name: </w:t>
      </w:r>
      <w:r w:rsidDel="00000000" w:rsidR="00000000" w:rsidRPr="00000000">
        <w:rPr>
          <w:rFonts w:ascii="Courier New" w:cs="Courier New" w:eastAsia="Courier New" w:hAnsi="Courier New"/>
          <w:sz w:val="32"/>
          <w:szCs w:val="32"/>
        </w:rPr>
        <w:t xml:space="preserve">Ashley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roid Sans" w:cs="Droid Sans" w:eastAsia="Droid Sans" w:hAnsi="Droid Sans"/>
          <w:b w:val="1"/>
          <w:sz w:val="36"/>
          <w:szCs w:val="36"/>
        </w:rPr>
        <w:t xml:space="preserve">Logical Leaps Assignment #1</w:t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pStyle w:val="Heading2"/>
        <w:keepNext w:val="1"/>
        <w:keepLines w:val="1"/>
        <w:spacing w:before="200" w:lineRule="auto"/>
        <w:contextualSpacing w:val="0"/>
      </w:pPr>
      <w:bookmarkStart w:colFirst="0" w:colLast="0" w:name="h.waebgmdalnx8" w:id="0"/>
      <w:bookmarkEnd w:id="0"/>
      <w:r w:rsidDel="00000000" w:rsidR="00000000" w:rsidRPr="00000000">
        <w:rPr>
          <w:rFonts w:ascii="Courier New" w:cs="Courier New" w:eastAsia="Courier New" w:hAnsi="Courier New"/>
        </w:rPr>
        <w:t xml:space="preserve">My idea for how science fits into my story is…  </w:t>
      </w:r>
      <w:r w:rsidDel="00000000" w:rsidR="00000000" w:rsidRPr="00000000">
        <w:rPr/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360" w:firstLine="0"/>
              <w:contextualSpacing w:val="0"/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The father, Marcus Nadella, performs a procedure on his dying daughter that has not yet been approved for human use. 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/>
            </w:r>
          </w:p>
        </w:tc>
      </w:tr>
    </w:tbl>
    <w:p w:rsidR="00000000" w:rsidDel="00000000" w:rsidP="00000000" w:rsidRDefault="00000000" w:rsidRPr="00000000">
      <w:pPr>
        <w:pStyle w:val="Heading2"/>
        <w:keepNext w:val="1"/>
        <w:keepLines w:val="1"/>
        <w:spacing w:before="200" w:lineRule="auto"/>
        <w:contextualSpacing w:val="0"/>
      </w:pPr>
      <w:bookmarkStart w:colFirst="0" w:colLast="0" w:name="h.30x1pih7gaer" w:id="1"/>
      <w:bookmarkEnd w:id="1"/>
      <w:r w:rsidDel="00000000" w:rsidR="00000000" w:rsidRPr="00000000">
        <w:rPr>
          <w:rFonts w:ascii="Courier New" w:cs="Courier New" w:eastAsia="Courier New" w:hAnsi="Courier New"/>
          <w:sz w:val="24"/>
          <w:szCs w:val="24"/>
        </w:rPr>
        <w:t xml:space="preserve">The scientific vocabulary words and processes that are connected to my idea are...</w:t>
      </w:r>
      <w:r w:rsidDel="00000000" w:rsidR="00000000" w:rsidRPr="00000000">
        <w:rPr/>
      </w:r>
    </w:p>
    <w:tbl>
      <w:tblPr>
        <w:tblStyle w:val="Table2"/>
        <w:bidi w:val="0"/>
        <w:tblW w:w="94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85"/>
        <w:tblGridChange w:id="0">
          <w:tblGrid>
            <w:gridCol w:w="3120"/>
            <w:gridCol w:w="62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</w:rPr>
              <w:t xml:space="preserve">Definition of Word/Description of Process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Heart diseases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Could also be known as </w:t>
            </w: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“Cardiovascular Disease”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Basically anything that could be wrong with your heart</w:t>
            </w:r>
            <w:r w:rsidDel="00000000" w:rsidR="00000000" w:rsidRPr="00000000">
              <w:rPr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Transgenics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organisms that are able to express another organism's genes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Genomics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looking at DNA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sequencing methods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bioinformatics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hyperlink r:id="rId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</w:rPr>
                <w:t xml:space="preserve">Arrhythmogenic Right Ventricular Dysplasia (ARVD)</w:t>
              </w:r>
            </w:hyperlink>
            <w:r w:rsidDel="00000000" w:rsidR="00000000" w:rsidRPr="00000000">
              <w:rPr>
                <w:sz w:val="24"/>
                <w:szCs w:val="24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also known as arrhythmogenic right ventricular cardiomyopathy (ARVC)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a rare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serious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inherited disorder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line="240" w:lineRule="auto"/>
              <w:ind w:left="144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should test immediate family for this disease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common cause of sudden cardiac death in young people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causes the heart muscle to be replaced by fibrous and fatty tissue, leading to arrhythmias and heart failure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treatment: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line="240" w:lineRule="auto"/>
              <w:ind w:left="144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medication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line="240" w:lineRule="auto"/>
              <w:ind w:left="144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implantable cardioverter defibrillators (ICDs)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line="240" w:lineRule="auto"/>
              <w:ind w:left="144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catheter ablation</w:t>
            </w:r>
          </w:p>
        </w:tc>
      </w:tr>
    </w:tbl>
    <w:p w:rsidR="00000000" w:rsidDel="00000000" w:rsidP="00000000" w:rsidRDefault="00000000" w:rsidRPr="00000000">
      <w:pPr>
        <w:pStyle w:val="Heading2"/>
        <w:keepNext w:val="1"/>
        <w:keepLines w:val="1"/>
        <w:spacing w:before="200" w:lineRule="auto"/>
        <w:contextualSpacing w:val="0"/>
      </w:pPr>
      <w:bookmarkStart w:colFirst="0" w:colLast="0" w:name="h.dwy2mpyqyurx" w:id="2"/>
      <w:bookmarkEnd w:id="2"/>
      <w:r w:rsidDel="00000000" w:rsidR="00000000" w:rsidRPr="00000000">
        <w:rPr>
          <w:rFonts w:ascii="Courier New" w:cs="Courier New" w:eastAsia="Courier New" w:hAnsi="Courier New"/>
        </w:rPr>
        <w:t xml:space="preserve">Real Science vs. “Logical Leap”:</w:t>
      </w:r>
      <w:r w:rsidDel="00000000" w:rsidR="00000000" w:rsidRPr="00000000">
        <w:rPr/>
      </w:r>
    </w:p>
    <w:tbl>
      <w:tblPr>
        <w:tblStyle w:val="Table3"/>
        <w:bidi w:val="0"/>
        <w:tblW w:w="93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gridCol w:w="4950"/>
        <w:tblGridChange w:id="0">
          <w:tblGrid>
            <w:gridCol w:w="4440"/>
            <w:gridCol w:w="49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</w:rPr>
              <w:t xml:space="preserve">Real Science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</w:rPr>
              <w:t xml:space="preserve">Logical Leap that I am taking</w:t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contextualSpacing w:val="1"/>
              <w:rPr>
                <w:color w:val="000000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</w:rPr>
                <w:t xml:space="preserve">Arrhythmogenic Right Ventricular Dysplasia (ARVD)</w:t>
              </w:r>
            </w:hyperlink>
            <w:r w:rsidDel="00000000" w:rsidR="00000000" w:rsidRPr="00000000">
              <w:rPr>
                <w:sz w:val="24"/>
                <w:szCs w:val="24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144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treatment:</w:t>
            </w:r>
          </w:p>
          <w:p w:rsidR="00000000" w:rsidDel="00000000" w:rsidP="00000000" w:rsidRDefault="00000000" w:rsidRPr="00000000">
            <w:pPr>
              <w:numPr>
                <w:ilvl w:val="2"/>
                <w:numId w:val="2"/>
              </w:numPr>
              <w:ind w:left="216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medication</w:t>
            </w:r>
          </w:p>
          <w:p w:rsidR="00000000" w:rsidDel="00000000" w:rsidP="00000000" w:rsidRDefault="00000000" w:rsidRPr="00000000">
            <w:pPr>
              <w:numPr>
                <w:ilvl w:val="2"/>
                <w:numId w:val="2"/>
              </w:numPr>
              <w:ind w:left="216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implantable cardioverter defibrillators (ICDs)</w:t>
            </w:r>
          </w:p>
          <w:p w:rsidR="00000000" w:rsidDel="00000000" w:rsidP="00000000" w:rsidRDefault="00000000" w:rsidRPr="00000000">
            <w:pPr>
              <w:numPr>
                <w:ilvl w:val="2"/>
                <w:numId w:val="2"/>
              </w:numPr>
              <w:ind w:left="216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t xml:space="preserve">catheter ablation</w:t>
            </w: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</w:rPr>
              <w:t xml:space="preserve">They are researching a new treatment.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t xml:space="preserve">Transgenics</w:t>
            </w:r>
          </w:p>
          <w:p w:rsidR="00000000" w:rsidDel="00000000" w:rsidP="00000000" w:rsidRDefault="00000000" w:rsidRPr="00000000">
            <w:pPr>
              <w:numPr>
                <w:ilvl w:val="1"/>
                <w:numId w:val="7"/>
              </w:numPr>
              <w:spacing w:line="240" w:lineRule="auto"/>
              <w:ind w:left="144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t xml:space="preserve">Trying to find a way to use other animals DNA to regrow key organs?</w:t>
            </w:r>
          </w:p>
          <w:p w:rsidR="00000000" w:rsidDel="00000000" w:rsidP="00000000" w:rsidRDefault="00000000" w:rsidRPr="00000000">
            <w:pPr>
              <w:numPr>
                <w:ilvl w:val="2"/>
                <w:numId w:val="7"/>
              </w:numPr>
              <w:spacing w:line="240" w:lineRule="auto"/>
              <w:ind w:left="216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t xml:space="preserve">Which is why she “de- evolves” and turns into a chimpanzee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pStyle w:val="Heading2"/>
        <w:keepNext w:val="1"/>
        <w:keepLines w:val="1"/>
        <w:spacing w:before="200" w:lineRule="auto"/>
        <w:contextualSpacing w:val="0"/>
      </w:pPr>
      <w:bookmarkStart w:colFirst="0" w:colLast="0" w:name="h.r94qp9rob0no" w:id="3"/>
      <w:bookmarkEnd w:id="3"/>
      <w:r w:rsidDel="00000000" w:rsidR="00000000" w:rsidRPr="00000000">
        <w:rPr>
          <w:rFonts w:ascii="Courier New" w:cs="Courier New" w:eastAsia="Courier New" w:hAnsi="Courier New"/>
        </w:rPr>
        <w:t xml:space="preserve">Issues that I am having incorporating the science into my story are/might be...</w:t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</w:rPr>
              <w:t xml:space="preserve">I am having trouble creating my own “treatment.” I know I want there to be chimpanzee DNA within the treatment that causes the daughter to turn into a chimpanzee. 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/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</w:rPr>
        <w:t xml:space="preserve">Questions: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</w:rPr>
        <w:t xml:space="preserve">Can you regrow a heart?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urier New"/>
  <w:font w:name="Droid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4a4a4a"/>
        <w:sz w:val="18"/>
        <w:szCs w:val="18"/>
        <w:highlight w:val="white"/>
        <w:vertAlign w:val="baseline"/>
      </w:rPr>
    </w:rPrDefault>
    <w:pPrDefault>
      <w:pPr>
        <w:spacing w:after="0" w:before="0" w:line="240" w:lineRule="auto"/>
        <w:ind w:left="720" w:right="0" w:hanging="36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yperlink" Target="http://www.hopkinsmedicine.org/heart_vascular_institute/conditions_treatments/conditions/arvd.html" TargetMode="External"/><Relationship Id="rId5" Type="http://schemas.openxmlformats.org/officeDocument/2006/relationships/hyperlink" Target="http://www.hopkinsmedicine.org/heart_vascular_institute/conditions_treatments/conditions/arvd.html" TargetMode="External"/></Relationships>
</file>